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>Задание к лекции 1.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3BE1" w:rsidRPr="003D3BE1">
        <w:rPr>
          <w:rFonts w:ascii="Times New Roman" w:hAnsi="Times New Roman" w:cs="Times New Roman"/>
          <w:b/>
          <w:sz w:val="28"/>
          <w:szCs w:val="28"/>
        </w:rPr>
        <w:t xml:space="preserve"> Оптоволоконные линии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64B0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1B64B0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1B64B0" w:rsidRPr="00DA41D2" w:rsidRDefault="001B64B0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A41D2" w:rsidRPr="00493E2B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D07194" w:rsidRDefault="00D07194" w:rsidP="00D07194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1. </w:t>
      </w:r>
      <w:r w:rsidRPr="00D07194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Из каких основных компонентов состоит волоконно-оптическая система передачи?</w:t>
      </w:r>
    </w:p>
    <w:p w:rsidR="00D07194" w:rsidRPr="00D07194" w:rsidRDefault="00D07194" w:rsidP="00D07194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2</w:t>
      </w:r>
      <w:r w:rsidRPr="00D07194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. Какие длины волн используются в волоконно-оптических системах передачи?</w:t>
      </w:r>
    </w:p>
    <w:p w:rsidR="00D07194" w:rsidRDefault="00D07194" w:rsidP="00D07194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3</w:t>
      </w:r>
      <w:r w:rsidRPr="00D07194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. В чем заключаются преимущества и недостатки использования оптических волокон в системах связи?</w:t>
      </w:r>
    </w:p>
    <w:p w:rsidR="00D07194" w:rsidRDefault="00D07194" w:rsidP="00D07194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7A0F14" w:rsidRDefault="00DA41D2" w:rsidP="00D07194">
      <w:pPr>
        <w:pStyle w:val="a3"/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 w:rsidR="003533CD"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50B69" w:rsidRDefault="00B50B69" w:rsidP="00DA41D2">
      <w:pPr>
        <w:rPr>
          <w:rFonts w:ascii="Times New Roman" w:hAnsi="Times New Roman" w:cs="Times New Roman"/>
          <w:sz w:val="28"/>
          <w:szCs w:val="28"/>
        </w:rPr>
      </w:pPr>
    </w:p>
    <w:p w:rsidR="001E575B" w:rsidRPr="00B50B69" w:rsidRDefault="001E575B" w:rsidP="00B50B69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>Пример заполнения</w:t>
      </w:r>
      <w:r w:rsidR="00B50B69"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gramStart"/>
      <w:r w:rsidR="00B50B69"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(  </w:t>
      </w:r>
      <w:proofErr w:type="gramEnd"/>
      <w:r w:rsidR="00B50B69"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образец) 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3533CD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D07194" w:rsidRDefault="00D07194" w:rsidP="00D07194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1. </w:t>
      </w:r>
      <w:r w:rsidRPr="00D07194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Из каких основных компонентов состоит волоконно-оптическая система передачи?</w:t>
      </w:r>
    </w:p>
    <w:p w:rsidR="00D07194" w:rsidRPr="00D07194" w:rsidRDefault="00D07194" w:rsidP="00D07194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2</w:t>
      </w:r>
      <w:r w:rsidRPr="00D07194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. Какие длины волн используются в волоконно-оптических системах передачи?</w:t>
      </w:r>
    </w:p>
    <w:p w:rsidR="00D07194" w:rsidRDefault="00D07194" w:rsidP="00D07194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3</w:t>
      </w:r>
      <w:r w:rsidRPr="00D07194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. В чем заключаются преимущества и недостатки использования оптических волокон в системах связи?</w:t>
      </w:r>
    </w:p>
    <w:p w:rsidR="00D07194" w:rsidRPr="003533CD" w:rsidRDefault="00D07194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D07194" w:rsidRPr="00353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1B64B0"/>
    <w:rsid w:val="001E575B"/>
    <w:rsid w:val="003533CD"/>
    <w:rsid w:val="003D3BE1"/>
    <w:rsid w:val="00493E2B"/>
    <w:rsid w:val="007A0F14"/>
    <w:rsid w:val="00B50B69"/>
    <w:rsid w:val="00BA073F"/>
    <w:rsid w:val="00CA3EED"/>
    <w:rsid w:val="00D07194"/>
    <w:rsid w:val="00D56E9B"/>
    <w:rsid w:val="00DA4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176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9</cp:revision>
  <dcterms:created xsi:type="dcterms:W3CDTF">2021-01-20T16:48:00Z</dcterms:created>
  <dcterms:modified xsi:type="dcterms:W3CDTF">2021-02-24T09:52:00Z</dcterms:modified>
</cp:coreProperties>
</file>